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Рекомендацїї до виконання домашнього завдання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Опрацювати матеріал підручника стор. 23 - 26.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Переглянути  відео до уроку.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Написати твір-роздум «Мій улюблений міфологічний герой».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Намалювати малюнок до одного з міфів (за бажанням).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j8i6U6HUtoOnqKs9jrJv07yFIw==">AMUW2mXqfOmaverDkGJEq/Z6CI7J4X48tBszErvWcvshxnks2oyJ3YX7mGmFAt1lm+cl//jGxR1lxa0bYEJGOe5snoHKvwM2XbRNMo7w1optWBBVYvKQfedKaYF+7LWvYL7oyMXjI2Nj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2022-08-12T10:38:00Z</dcterms:created>
  <dc:creator>Пользователь Windows</dc:creator>
</cp:coreProperties>
</file>